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0" w:beforeLines="0" w:after="330" w:afterLines="0" w:line="6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关于开展连云港市装饰（材料）企业</w:t>
      </w:r>
    </w:p>
    <w:bookmarkEnd w:id="0"/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beforeLines="0" w:after="330" w:afterLines="0" w:line="6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活跃度调查的通知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全市装饰企业、装饰材料企业：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助力行业主管部门全面、精准掌握我市装饰行业的现实状况与发展趋向，进一步提高行业管理的科学化、精细化水平，在行业主管部门的悉心指导下，协会决定开展全市装饰企业以及装饰材料企业活跃度调查工作。此次调查将围绕企业基本情况、人才培养情况等方面，致力于收集真实、准确的数据，为政府相关政策的科学制定提供坚实依据（本次调查数据仅作为政府制定政策的参考依据使用，将严格做好保密工作）。希望各相关企业高度重视、积极配合，严格按照要求如实填写并按时提交调查问卷，全力确保数据的真实性与有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请于2026年3月6日18:00时前将调查表报送至协会秘书处（微信号：lygzszxhyxh;邮箱：</w:t>
      </w:r>
      <w:r>
        <w:rPr>
          <w:rStyle w:val="5"/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807676501@qq.com)。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联系人：杨子萱        联系电话：15150910771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附件：连云港市装饰（材料）企业活跃度调查表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3520" w:firstLineChars="11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连云港市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装饰装修行业协会</w:t>
      </w:r>
    </w:p>
    <w:p>
      <w:pPr>
        <w:wordWrap w:val="0"/>
        <w:ind w:firstLine="4480" w:firstLineChars="1400"/>
        <w:jc w:val="center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2026年3月4日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54C14"/>
    <w:rsid w:val="477E2493"/>
    <w:rsid w:val="4D454C14"/>
    <w:rsid w:val="590B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372</Characters>
  <Lines>0</Lines>
  <Paragraphs>0</Paragraphs>
  <TotalTime>44</TotalTime>
  <ScaleCrop>false</ScaleCrop>
  <LinksUpToDate>false</LinksUpToDate>
  <CharactersWithSpaces>385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2026-03-04T08:58:00Z</dcterms:created>
  <dc:creator>光耀的火焰</dc:creator>
  <cp:lastModifiedBy>zgmaya</cp:lastModifiedBy>
  <cp:lastPrinted>2026-03-04T10:13:00Z</cp:lastPrinted>
  <dcterms:modified xsi:type="dcterms:W3CDTF">2026-03-04T13:39:56Z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275DDB9CD119437EAF2BEC1B69593CA9_13</vt:lpwstr>
  </property>
  <property fmtid="{D5CDD505-2E9C-101B-9397-08002B2CF9AE}" pid="4" name="KSOTemplateDocerSaveRecord">
    <vt:lpwstr>eyJoZGlkIjoiMGVjZTAxNzFlNGZmMmJmMjk2ZGZkOWZiZjQ5ZjM2N2UiLCJ1c2VySWQiOiI2OTk4ODcifQ==</vt:lpwstr>
  </property>
</Properties>
</file>